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033E" w:rsidRPr="00C5325A" w:rsidP="00A37C46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sz w:val="26"/>
          <w:szCs w:val="26"/>
        </w:rPr>
      </w:pPr>
      <w:r w:rsidRPr="00C5325A">
        <w:rPr>
          <w:sz w:val="26"/>
          <w:szCs w:val="26"/>
        </w:rPr>
        <w:t>ПОСТАНОВЛЕНИЕ</w:t>
      </w:r>
    </w:p>
    <w:p w:rsidR="0016033E" w:rsidRPr="00C5325A" w:rsidP="0016033E">
      <w:pPr>
        <w:jc w:val="center"/>
        <w:rPr>
          <w:sz w:val="26"/>
          <w:szCs w:val="26"/>
        </w:rPr>
      </w:pPr>
      <w:r w:rsidRPr="00C5325A">
        <w:rPr>
          <w:sz w:val="26"/>
          <w:szCs w:val="26"/>
        </w:rPr>
        <w:t xml:space="preserve">по делу об административном правонарушении </w:t>
      </w:r>
    </w:p>
    <w:p w:rsidR="0016033E" w:rsidRPr="00C5325A" w:rsidP="0016033E">
      <w:pPr>
        <w:jc w:val="center"/>
        <w:rPr>
          <w:sz w:val="26"/>
          <w:szCs w:val="26"/>
        </w:rPr>
      </w:pPr>
    </w:p>
    <w:p w:rsidR="0016033E" w:rsidRPr="00C5325A" w:rsidP="00A37C46">
      <w:pPr>
        <w:pStyle w:val="Header"/>
        <w:tabs>
          <w:tab w:val="clear" w:pos="4677"/>
          <w:tab w:val="clear" w:pos="9355"/>
        </w:tabs>
        <w:rPr>
          <w:sz w:val="26"/>
          <w:szCs w:val="26"/>
        </w:rPr>
      </w:pPr>
      <w:r w:rsidRPr="00C5325A">
        <w:rPr>
          <w:sz w:val="26"/>
          <w:szCs w:val="26"/>
        </w:rPr>
        <w:t>горо</w:t>
      </w:r>
      <w:r w:rsidRPr="00C5325A" w:rsidR="00E161C9">
        <w:rPr>
          <w:sz w:val="26"/>
          <w:szCs w:val="26"/>
        </w:rPr>
        <w:t xml:space="preserve">д Когалым </w:t>
      </w:r>
      <w:r w:rsidRPr="00C5325A" w:rsidR="00E161C9">
        <w:rPr>
          <w:sz w:val="26"/>
          <w:szCs w:val="26"/>
        </w:rPr>
        <w:tab/>
      </w:r>
      <w:r w:rsidRPr="00C5325A" w:rsidR="00E161C9">
        <w:rPr>
          <w:sz w:val="26"/>
          <w:szCs w:val="26"/>
        </w:rPr>
        <w:tab/>
      </w:r>
      <w:r w:rsidRPr="00C5325A" w:rsidR="00E161C9">
        <w:rPr>
          <w:sz w:val="26"/>
          <w:szCs w:val="26"/>
        </w:rPr>
        <w:tab/>
      </w:r>
      <w:r w:rsidRPr="00C5325A" w:rsidR="00E161C9">
        <w:rPr>
          <w:sz w:val="26"/>
          <w:szCs w:val="26"/>
        </w:rPr>
        <w:tab/>
      </w:r>
      <w:r w:rsidRPr="00C5325A" w:rsidR="00E161C9">
        <w:rPr>
          <w:sz w:val="26"/>
          <w:szCs w:val="26"/>
        </w:rPr>
        <w:tab/>
        <w:t xml:space="preserve">             </w:t>
      </w:r>
      <w:r w:rsidRPr="00C5325A">
        <w:rPr>
          <w:sz w:val="26"/>
          <w:szCs w:val="26"/>
        </w:rPr>
        <w:t xml:space="preserve">  </w:t>
      </w:r>
      <w:r w:rsidRPr="00C5325A" w:rsidR="006072ED">
        <w:rPr>
          <w:sz w:val="26"/>
          <w:szCs w:val="26"/>
        </w:rPr>
        <w:t xml:space="preserve">  </w:t>
      </w:r>
      <w:r w:rsidRPr="00C5325A" w:rsidR="00A37C46">
        <w:rPr>
          <w:sz w:val="26"/>
          <w:szCs w:val="26"/>
        </w:rPr>
        <w:t xml:space="preserve">     </w:t>
      </w:r>
      <w:r w:rsidRPr="00C5325A" w:rsidR="00F97145">
        <w:rPr>
          <w:sz w:val="26"/>
          <w:szCs w:val="26"/>
        </w:rPr>
        <w:t xml:space="preserve">  </w:t>
      </w:r>
      <w:r w:rsidR="00C5325A">
        <w:rPr>
          <w:sz w:val="26"/>
          <w:szCs w:val="26"/>
        </w:rPr>
        <w:t xml:space="preserve">     </w:t>
      </w:r>
      <w:r w:rsidRPr="00C5325A" w:rsidR="00F97145">
        <w:rPr>
          <w:sz w:val="26"/>
          <w:szCs w:val="26"/>
        </w:rPr>
        <w:t xml:space="preserve"> </w:t>
      </w:r>
      <w:r w:rsidRPr="00C5325A" w:rsidR="00757604">
        <w:rPr>
          <w:sz w:val="26"/>
          <w:szCs w:val="26"/>
        </w:rPr>
        <w:t>25 августа</w:t>
      </w:r>
      <w:r w:rsidRPr="00C5325A" w:rsidR="001467DF">
        <w:rPr>
          <w:sz w:val="26"/>
          <w:szCs w:val="26"/>
        </w:rPr>
        <w:t xml:space="preserve"> 202</w:t>
      </w:r>
      <w:r w:rsidRPr="00C5325A" w:rsidR="00757604">
        <w:rPr>
          <w:sz w:val="26"/>
          <w:szCs w:val="26"/>
        </w:rPr>
        <w:t>6</w:t>
      </w:r>
      <w:r w:rsidRPr="00C5325A">
        <w:rPr>
          <w:sz w:val="26"/>
          <w:szCs w:val="26"/>
        </w:rPr>
        <w:t xml:space="preserve"> года</w:t>
      </w:r>
    </w:p>
    <w:p w:rsidR="0016033E" w:rsidRPr="00C5325A" w:rsidP="0016033E">
      <w:pPr>
        <w:jc w:val="center"/>
        <w:rPr>
          <w:sz w:val="26"/>
          <w:szCs w:val="26"/>
        </w:rPr>
      </w:pPr>
      <w:r w:rsidRPr="00C5325A">
        <w:rPr>
          <w:sz w:val="26"/>
          <w:szCs w:val="26"/>
        </w:rPr>
        <w:tab/>
      </w:r>
      <w:r w:rsidRPr="00C5325A" w:rsidR="00F97145">
        <w:rPr>
          <w:sz w:val="26"/>
          <w:szCs w:val="26"/>
        </w:rPr>
        <w:t xml:space="preserve"> </w:t>
      </w:r>
    </w:p>
    <w:p w:rsidR="001467DF" w:rsidRPr="00C5325A" w:rsidP="00F85D22">
      <w:pPr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Мирово</w:t>
      </w:r>
      <w:r w:rsidRPr="00C5325A" w:rsidR="00A37C46">
        <w:rPr>
          <w:sz w:val="26"/>
          <w:szCs w:val="26"/>
        </w:rPr>
        <w:t>й</w:t>
      </w:r>
      <w:r w:rsidRPr="00C5325A">
        <w:rPr>
          <w:sz w:val="26"/>
          <w:szCs w:val="26"/>
        </w:rPr>
        <w:t xml:space="preserve"> судь</w:t>
      </w:r>
      <w:r w:rsidRPr="00C5325A" w:rsidR="00A37C46">
        <w:rPr>
          <w:sz w:val="26"/>
          <w:szCs w:val="26"/>
        </w:rPr>
        <w:t>я</w:t>
      </w:r>
      <w:r w:rsidRPr="00C5325A">
        <w:rPr>
          <w:sz w:val="26"/>
          <w:szCs w:val="26"/>
        </w:rPr>
        <w:t xml:space="preserve"> судебного участка №2 Когалымского судебного района Ханты-Мансийского автономного округа – Югры Красников Семен Сергеевич (628486 Ханты-Мансийский автономный округ – Югра г.Когалым ул. Мира д. 24),</w:t>
      </w:r>
    </w:p>
    <w:p w:rsidR="009A583E" w:rsidRPr="00C5325A" w:rsidP="00F85D22">
      <w:pPr>
        <w:pStyle w:val="BodyTextIndent2"/>
        <w:tabs>
          <w:tab w:val="clear" w:pos="1620"/>
        </w:tabs>
        <w:ind w:firstLine="567"/>
      </w:pPr>
      <w:r w:rsidRPr="00C5325A">
        <w:t xml:space="preserve">рассмотрев дело об административном правонарушении в отношении </w:t>
      </w:r>
      <w:r w:rsidRPr="00C5325A" w:rsidR="00D50B33">
        <w:t>Бондарева Александра Анатольевича</w:t>
      </w:r>
      <w:r w:rsidRPr="00C5325A">
        <w:t xml:space="preserve">, </w:t>
      </w:r>
      <w:r w:rsidR="000642BD">
        <w:t>*</w:t>
      </w:r>
      <w:r w:rsidRPr="00C5325A">
        <w:t xml:space="preserve"> </w:t>
      </w:r>
      <w:r w:rsidRPr="00C5325A" w:rsidR="00B6407C">
        <w:t>привлекаемо</w:t>
      </w:r>
      <w:r w:rsidRPr="00C5325A" w:rsidR="007775B4">
        <w:t>го</w:t>
      </w:r>
      <w:r w:rsidRPr="00C5325A" w:rsidR="00B6407C">
        <w:t xml:space="preserve"> к административной ответственности по ч.4 ст.12.15 КоАП РФ,</w:t>
      </w:r>
    </w:p>
    <w:p w:rsidR="00B6407C" w:rsidRPr="00C5325A" w:rsidP="00F85D22">
      <w:pPr>
        <w:ind w:firstLine="567"/>
        <w:jc w:val="center"/>
        <w:rPr>
          <w:sz w:val="26"/>
          <w:szCs w:val="26"/>
        </w:rPr>
      </w:pPr>
      <w:r w:rsidRPr="00C5325A">
        <w:rPr>
          <w:sz w:val="26"/>
          <w:szCs w:val="26"/>
        </w:rPr>
        <w:t>УСТАНОВИЛ:</w:t>
      </w:r>
    </w:p>
    <w:p w:rsidR="003D49C7" w:rsidRPr="00C5325A" w:rsidP="00F85D22">
      <w:pPr>
        <w:tabs>
          <w:tab w:val="left" w:pos="1620"/>
        </w:tabs>
        <w:ind w:firstLine="567"/>
        <w:jc w:val="both"/>
        <w:rPr>
          <w:sz w:val="26"/>
          <w:szCs w:val="26"/>
        </w:rPr>
      </w:pP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09.07.2026</w:t>
      </w:r>
      <w:r w:rsidRPr="00C5325A" w:rsidR="00B6407C">
        <w:rPr>
          <w:sz w:val="26"/>
          <w:szCs w:val="26"/>
        </w:rPr>
        <w:t xml:space="preserve"> в </w:t>
      </w:r>
      <w:r w:rsidRPr="00C5325A" w:rsidR="00CC0F4A">
        <w:rPr>
          <w:sz w:val="26"/>
          <w:szCs w:val="26"/>
        </w:rPr>
        <w:t>10</w:t>
      </w:r>
      <w:r w:rsidRPr="00C5325A" w:rsidR="001E3339">
        <w:rPr>
          <w:sz w:val="26"/>
          <w:szCs w:val="26"/>
        </w:rPr>
        <w:t xml:space="preserve"> часов</w:t>
      </w:r>
      <w:r w:rsidRPr="00C5325A" w:rsidR="008B1091">
        <w:rPr>
          <w:sz w:val="26"/>
          <w:szCs w:val="26"/>
        </w:rPr>
        <w:t xml:space="preserve"> </w:t>
      </w:r>
      <w:r w:rsidRPr="00C5325A">
        <w:rPr>
          <w:sz w:val="26"/>
          <w:szCs w:val="26"/>
        </w:rPr>
        <w:t>3</w:t>
      </w:r>
      <w:r w:rsidRPr="00C5325A" w:rsidR="006F66A2">
        <w:rPr>
          <w:sz w:val="26"/>
          <w:szCs w:val="26"/>
        </w:rPr>
        <w:t>3</w:t>
      </w:r>
      <w:r w:rsidRPr="00C5325A" w:rsidR="00B6407C">
        <w:rPr>
          <w:sz w:val="26"/>
          <w:szCs w:val="26"/>
        </w:rPr>
        <w:t xml:space="preserve"> мин</w:t>
      </w:r>
      <w:r w:rsidRPr="00C5325A" w:rsidR="001E3339">
        <w:rPr>
          <w:sz w:val="26"/>
          <w:szCs w:val="26"/>
        </w:rPr>
        <w:t>ут</w:t>
      </w:r>
      <w:r w:rsidRPr="00C5325A" w:rsidR="006F66A2">
        <w:rPr>
          <w:sz w:val="26"/>
          <w:szCs w:val="26"/>
        </w:rPr>
        <w:t>ы</w:t>
      </w:r>
      <w:r w:rsidRPr="00C5325A">
        <w:rPr>
          <w:sz w:val="26"/>
          <w:szCs w:val="26"/>
        </w:rPr>
        <w:t xml:space="preserve">, на 842 км автодороги Р-404 Тюмень-Тобольск -Ханты-Мансийск Нефтеюганского района водитель </w:t>
      </w:r>
      <w:r w:rsidRPr="00C5325A" w:rsidR="007458AB">
        <w:rPr>
          <w:sz w:val="26"/>
          <w:szCs w:val="26"/>
        </w:rPr>
        <w:t>Бондарев А.А.</w:t>
      </w:r>
      <w:r w:rsidRPr="00C5325A">
        <w:rPr>
          <w:sz w:val="26"/>
          <w:szCs w:val="26"/>
        </w:rPr>
        <w:t xml:space="preserve">, управляя транспортным средством </w:t>
      </w:r>
      <w:r w:rsidR="000642BD">
        <w:rPr>
          <w:sz w:val="26"/>
          <w:szCs w:val="26"/>
        </w:rPr>
        <w:t>*</w:t>
      </w:r>
      <w:r w:rsidRPr="00C5325A">
        <w:rPr>
          <w:sz w:val="26"/>
          <w:szCs w:val="26"/>
        </w:rPr>
        <w:t xml:space="preserve"> совершил обгон</w:t>
      </w:r>
      <w:r w:rsidR="00160180">
        <w:rPr>
          <w:sz w:val="26"/>
          <w:szCs w:val="26"/>
        </w:rPr>
        <w:t xml:space="preserve"> впереди движущегося </w:t>
      </w:r>
      <w:r w:rsidRPr="00C5325A">
        <w:rPr>
          <w:sz w:val="26"/>
          <w:szCs w:val="26"/>
        </w:rPr>
        <w:t xml:space="preserve">транспортного средства </w:t>
      </w:r>
      <w:r w:rsidRPr="00C5325A" w:rsidR="00160180">
        <w:rPr>
          <w:sz w:val="26"/>
          <w:szCs w:val="26"/>
        </w:rPr>
        <w:t>в зоне действия дорожного знака 3.20 «Обгон запрещен» с пересечением горизонтальной разметки</w:t>
      </w:r>
      <w:r w:rsidR="00160180">
        <w:rPr>
          <w:sz w:val="26"/>
          <w:szCs w:val="26"/>
        </w:rPr>
        <w:t xml:space="preserve"> 1.1 ПДД РФ </w:t>
      </w:r>
      <w:r w:rsidRPr="00C5325A">
        <w:rPr>
          <w:sz w:val="26"/>
          <w:szCs w:val="26"/>
        </w:rPr>
        <w:t>с выездом на полосу дороги, предназначенную для встречного движения, чем нарушил п.1.3, п.9.1.1 ПДД РФ.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bCs/>
          <w:iCs/>
          <w:sz w:val="26"/>
          <w:szCs w:val="26"/>
        </w:rPr>
      </w:pPr>
      <w:r w:rsidRPr="00C5325A">
        <w:rPr>
          <w:bCs/>
          <w:iCs/>
          <w:sz w:val="26"/>
          <w:szCs w:val="26"/>
        </w:rPr>
        <w:t>Бондарев А.А.</w:t>
      </w:r>
      <w:r w:rsidRPr="00C5325A">
        <w:rPr>
          <w:bCs/>
          <w:iCs/>
          <w:sz w:val="26"/>
          <w:szCs w:val="26"/>
        </w:rPr>
        <w:t xml:space="preserve"> на рассмотрение дела не явился, о времени и месте рассмотрения дела надлежаще извещен, о чем свидетельствует отчет о доставке смс-извещения, ходатайств об отложении рассмотрения дела не заявил, при таких обстоятельствах, </w:t>
      </w:r>
      <w:r w:rsidR="004E12D0">
        <w:rPr>
          <w:bCs/>
          <w:iCs/>
          <w:sz w:val="26"/>
          <w:szCs w:val="26"/>
        </w:rPr>
        <w:t>в соответствии с ч.2 ст.</w:t>
      </w:r>
      <w:r w:rsidRPr="00C5325A">
        <w:rPr>
          <w:bCs/>
          <w:iCs/>
          <w:sz w:val="26"/>
          <w:szCs w:val="26"/>
        </w:rPr>
        <w:t xml:space="preserve">25.1 КоАП РФ, мировой судья считает возможным рассмотреть дело в отсутствие не явившегося </w:t>
      </w:r>
      <w:r w:rsidRPr="00C5325A">
        <w:rPr>
          <w:sz w:val="26"/>
          <w:szCs w:val="26"/>
        </w:rPr>
        <w:t>Бондарева А.А.</w:t>
      </w:r>
      <w:r w:rsidRPr="00C5325A">
        <w:rPr>
          <w:bCs/>
          <w:iCs/>
          <w:sz w:val="26"/>
          <w:szCs w:val="26"/>
        </w:rPr>
        <w:t>, по имеющимся материалам дела.</w:t>
      </w:r>
    </w:p>
    <w:p w:rsidR="003C34DD" w:rsidRPr="002D720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 xml:space="preserve">Мировой судья, исследовав материалы дела об административном правонарушении: протокол 86 ХМ </w:t>
      </w:r>
      <w:r w:rsidR="004E12D0">
        <w:rPr>
          <w:sz w:val="26"/>
          <w:szCs w:val="26"/>
        </w:rPr>
        <w:t>731268</w:t>
      </w:r>
      <w:r w:rsidRPr="00C5325A">
        <w:rPr>
          <w:sz w:val="26"/>
          <w:szCs w:val="26"/>
        </w:rPr>
        <w:t xml:space="preserve"> об административном правонарушении от </w:t>
      </w:r>
      <w:r w:rsidR="004E12D0">
        <w:rPr>
          <w:sz w:val="26"/>
          <w:szCs w:val="26"/>
        </w:rPr>
        <w:t>09.07.2026</w:t>
      </w:r>
      <w:r w:rsidRPr="00C5325A">
        <w:rPr>
          <w:sz w:val="26"/>
          <w:szCs w:val="26"/>
        </w:rPr>
        <w:t xml:space="preserve">, в котором изложены обстоятельства совершения </w:t>
      </w:r>
      <w:r w:rsidRPr="00C5325A" w:rsidR="007458AB">
        <w:rPr>
          <w:sz w:val="26"/>
          <w:szCs w:val="26"/>
        </w:rPr>
        <w:t>Бондаревым А.А.</w:t>
      </w:r>
      <w:r w:rsidRPr="00C5325A">
        <w:rPr>
          <w:sz w:val="26"/>
          <w:szCs w:val="26"/>
        </w:rPr>
        <w:t xml:space="preserve"> административного правонарушения, с данным протоколом он был ознакомлен, </w:t>
      </w:r>
      <w:r w:rsidRPr="00C5325A" w:rsidR="007458AB">
        <w:rPr>
          <w:sz w:val="26"/>
          <w:szCs w:val="26"/>
        </w:rPr>
        <w:t>Бондареву А.А.</w:t>
      </w:r>
      <w:r w:rsidRPr="00C5325A">
        <w:rPr>
          <w:sz w:val="26"/>
          <w:szCs w:val="26"/>
        </w:rPr>
        <w:t xml:space="preserve"> разъяснены права, предусмотренные ст. 25.1 КоАП РФ и ст.51 Конституции РФ; </w:t>
      </w:r>
      <w:r w:rsidRPr="00C5325A" w:rsidR="004E12D0">
        <w:rPr>
          <w:sz w:val="26"/>
          <w:szCs w:val="26"/>
        </w:rPr>
        <w:t xml:space="preserve">рапорт инспектора ДПС роты 2 ОБ ДПС ГИБДД УМВД России по ХМАО – Югре от </w:t>
      </w:r>
      <w:r w:rsidR="004E12D0">
        <w:rPr>
          <w:sz w:val="26"/>
          <w:szCs w:val="26"/>
        </w:rPr>
        <w:t>09.07.2026</w:t>
      </w:r>
      <w:r w:rsidRPr="00C5325A" w:rsidR="004E12D0">
        <w:rPr>
          <w:sz w:val="26"/>
          <w:szCs w:val="26"/>
        </w:rPr>
        <w:t>, который содержит сведения аналогичные протоколу об административном правонарушении;</w:t>
      </w:r>
      <w:r w:rsidR="006A244D">
        <w:rPr>
          <w:sz w:val="26"/>
          <w:szCs w:val="26"/>
        </w:rPr>
        <w:t xml:space="preserve"> </w:t>
      </w:r>
      <w:r w:rsidRPr="00C5325A">
        <w:rPr>
          <w:sz w:val="26"/>
          <w:szCs w:val="26"/>
        </w:rPr>
        <w:t xml:space="preserve">схему места совершения административного правонарушения от </w:t>
      </w:r>
      <w:r w:rsidR="004E12D0">
        <w:rPr>
          <w:sz w:val="26"/>
          <w:szCs w:val="26"/>
        </w:rPr>
        <w:t>09.07.2026</w:t>
      </w:r>
      <w:r w:rsidRPr="00C5325A">
        <w:rPr>
          <w:sz w:val="26"/>
          <w:szCs w:val="26"/>
        </w:rPr>
        <w:t xml:space="preserve">, с которой </w:t>
      </w:r>
      <w:r w:rsidRPr="00C5325A" w:rsidR="007458AB">
        <w:rPr>
          <w:sz w:val="26"/>
          <w:szCs w:val="26"/>
        </w:rPr>
        <w:t>Бондарев А.А.</w:t>
      </w:r>
      <w:r w:rsidRPr="00C5325A">
        <w:rPr>
          <w:sz w:val="26"/>
          <w:szCs w:val="26"/>
        </w:rPr>
        <w:t xml:space="preserve"> ознакомлен, возражений не представил; </w:t>
      </w:r>
      <w:r w:rsidRPr="00C5325A" w:rsidR="006A244D">
        <w:rPr>
          <w:sz w:val="26"/>
          <w:szCs w:val="26"/>
        </w:rPr>
        <w:t>проект организации дорожного движения на автомобильной дороге общего пользования федерального значения Р-404 Тюмень-Тобольск-Ханты-Мансийск км 7</w:t>
      </w:r>
      <w:r w:rsidR="006A244D">
        <w:rPr>
          <w:sz w:val="26"/>
          <w:szCs w:val="26"/>
        </w:rPr>
        <w:t>12+000</w:t>
      </w:r>
      <w:r w:rsidRPr="00C5325A" w:rsidR="006A244D">
        <w:rPr>
          <w:sz w:val="26"/>
          <w:szCs w:val="26"/>
        </w:rPr>
        <w:t xml:space="preserve"> – 846+</w:t>
      </w:r>
      <w:r w:rsidR="006A244D">
        <w:rPr>
          <w:sz w:val="26"/>
          <w:szCs w:val="26"/>
        </w:rPr>
        <w:t>443,</w:t>
      </w:r>
      <w:r w:rsidRPr="00C5325A" w:rsidR="006A244D">
        <w:rPr>
          <w:sz w:val="26"/>
          <w:szCs w:val="26"/>
        </w:rPr>
        <w:t xml:space="preserve"> из которого следует, что на спорном участке автодороги установлен дорожный знак 3.20 «Обгон запрещен»</w:t>
      </w:r>
      <w:r w:rsidR="006A244D">
        <w:rPr>
          <w:sz w:val="26"/>
          <w:szCs w:val="26"/>
        </w:rPr>
        <w:t xml:space="preserve"> и сплошной линии разметки</w:t>
      </w:r>
      <w:r w:rsidRPr="00C5325A" w:rsidR="006A244D">
        <w:rPr>
          <w:sz w:val="26"/>
          <w:szCs w:val="26"/>
        </w:rPr>
        <w:t>;</w:t>
      </w:r>
      <w:r w:rsidRPr="002D720A" w:rsidR="002D720A">
        <w:rPr>
          <w:sz w:val="26"/>
          <w:szCs w:val="26"/>
        </w:rPr>
        <w:t xml:space="preserve"> </w:t>
      </w:r>
      <w:r w:rsidRPr="00C5325A" w:rsidR="002D720A">
        <w:rPr>
          <w:sz w:val="26"/>
          <w:szCs w:val="26"/>
        </w:rPr>
        <w:t>копию водительского удостоверения на имя Бондарева А.А.;</w:t>
      </w:r>
      <w:r w:rsidR="002D720A">
        <w:rPr>
          <w:sz w:val="26"/>
          <w:szCs w:val="26"/>
        </w:rPr>
        <w:t xml:space="preserve"> </w:t>
      </w:r>
      <w:r w:rsidRPr="002D720A">
        <w:rPr>
          <w:sz w:val="26"/>
          <w:szCs w:val="26"/>
        </w:rPr>
        <w:t xml:space="preserve">карточку операции с ВУ; видеозапись; сведения административной практики в отношении </w:t>
      </w:r>
      <w:r w:rsidRPr="002D720A" w:rsidR="007458AB">
        <w:rPr>
          <w:sz w:val="26"/>
          <w:szCs w:val="26"/>
        </w:rPr>
        <w:t>Бондарева А.А.</w:t>
      </w:r>
      <w:r w:rsidRPr="002D720A">
        <w:rPr>
          <w:sz w:val="26"/>
          <w:szCs w:val="26"/>
        </w:rPr>
        <w:t>, приходит к следующему.</w:t>
      </w:r>
    </w:p>
    <w:p w:rsidR="003C34DD" w:rsidRPr="002D720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D720A">
        <w:rPr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3C34DD" w:rsidRPr="002D720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D720A">
        <w:rPr>
          <w:sz w:val="26"/>
          <w:szCs w:val="26"/>
        </w:rPr>
        <w:t xml:space="preserve">Согласно п.1.3 Правил дорожного движения Российской Федерации (утв. </w:t>
      </w:r>
      <w:hyperlink r:id="rId5" w:anchor="sub_0" w:history="1">
        <w:r w:rsidRPr="002D720A">
          <w:rPr>
            <w:rStyle w:val="Hyperlink"/>
            <w:color w:val="auto"/>
            <w:sz w:val="26"/>
            <w:szCs w:val="26"/>
            <w:u w:val="none"/>
          </w:rPr>
          <w:t>постановлением</w:t>
        </w:r>
      </w:hyperlink>
      <w:r w:rsidRPr="002D720A">
        <w:rPr>
          <w:sz w:val="26"/>
          <w:szCs w:val="26"/>
        </w:rPr>
        <w:t xml:space="preserve"> Совета Министров -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2D720A">
          <w:rPr>
            <w:sz w:val="26"/>
            <w:szCs w:val="26"/>
          </w:rPr>
          <w:t>1993 г</w:t>
        </w:r>
      </w:smartTag>
      <w:r w:rsidRPr="002D720A">
        <w:rPr>
          <w:sz w:val="26"/>
          <w:szCs w:val="26"/>
        </w:rPr>
        <w:t>. №1090), водители, являясь участниками дорожного движения, обязаны знать и соблюдать относящиеся к ним требования Правил, сигналов светофоров, знаков.</w:t>
      </w:r>
    </w:p>
    <w:p w:rsidR="003C34DD" w:rsidRPr="002D720A" w:rsidP="003C34DD">
      <w:pPr>
        <w:pStyle w:val="BodyTextIndent2"/>
      </w:pPr>
      <w:r w:rsidRPr="002D720A">
        <w:t>В соответствии с п.9.1.1 ПДД РФ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 w:rsidR="003C34DD" w:rsidRPr="00C5325A" w:rsidP="003C34DD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D720A">
        <w:rPr>
          <w:sz w:val="26"/>
          <w:szCs w:val="26"/>
        </w:rPr>
        <w:t>Водитель обязан знать, что дорожная разметка 1.1 разделяет транспортные потоки противоположных направлений и обозначает границы полос движения в опасных местах на дорогах</w:t>
      </w:r>
      <w:r w:rsidRPr="00C5325A">
        <w:rPr>
          <w:sz w:val="26"/>
          <w:szCs w:val="26"/>
        </w:rPr>
        <w:t>; обозначает границы проезжей части, на которые въезд запрещен; обозначает границы стояночных мест транспортных средств.</w:t>
      </w:r>
    </w:p>
    <w:p w:rsidR="003C34DD" w:rsidRPr="00C5325A" w:rsidP="003C34DD">
      <w:pPr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Факт выезда на полосу, предназначенную для встречного движения с последующим возвращением на ранее занимаемую полосу, в зоне действия дорожной разметки 1.1, подтверждается совокупностью собранных по делу об административном правонарушении выше перечисленных доказательств, которые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3C34DD" w:rsidRPr="00C5325A" w:rsidP="003C34DD">
      <w:pPr>
        <w:shd w:val="clear" w:color="auto" w:fill="FFFFFF"/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В соответствии с приложением № 2 к Правилам дорожного движения горизонтальная дорожная разметка 1.1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 Приложения к Правилам дорожного движения являются их неотъемлемой частью, в связи, с чем несоблюдение требований, предусмотренных приложениями дорожных знаков и разметки, является нарушением Правил дорожного движения, а в данном случае - квалифицирующим признаком состава административного правонарушения, предусмотренного ч.4 ст.12.15 КоАП РФ, в диспозиции которой указано «в нарушение Правил дорожного движения». При этом нарушением требований дорожной разметки 1.1 приложения № 2 к Правилам дорожного движения является как ее пересечение, так и движение во встречном направлении слева от нее и возвращение на полосу попутного направления движения в зоне ее действия.</w:t>
      </w:r>
    </w:p>
    <w:p w:rsidR="003C34DD" w:rsidRPr="00C5325A" w:rsidP="003C34DD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 xml:space="preserve">Оценив представленные доказательства всесторонне, полно, объективно, в их совокупности, в соответствии с требованиями ст.26.11 КоАП РФ, мировой судья приходит к выводу о виновности </w:t>
      </w:r>
      <w:r w:rsidRPr="00C5325A" w:rsidR="007458AB">
        <w:rPr>
          <w:sz w:val="26"/>
          <w:szCs w:val="26"/>
        </w:rPr>
        <w:t>Бондарева А.А.</w:t>
      </w:r>
      <w:r w:rsidRPr="00C5325A">
        <w:rPr>
          <w:sz w:val="26"/>
          <w:szCs w:val="26"/>
        </w:rPr>
        <w:t xml:space="preserve"> в совершении административного правонарушения, предусмотренного ч.4 ст.12.15 КоАП РФ.</w:t>
      </w:r>
    </w:p>
    <w:p w:rsidR="003C34DD" w:rsidRPr="00C5325A" w:rsidP="003C34DD">
      <w:pPr>
        <w:shd w:val="clear" w:color="auto" w:fill="FFFFFF"/>
        <w:ind w:firstLine="567"/>
        <w:jc w:val="both"/>
        <w:rPr>
          <w:spacing w:val="-1"/>
          <w:sz w:val="26"/>
          <w:szCs w:val="26"/>
        </w:rPr>
      </w:pPr>
      <w:r w:rsidRPr="00C5325A">
        <w:rPr>
          <w:sz w:val="26"/>
          <w:szCs w:val="26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части 4 статьи 12.15 КоАП РФ во взаимосвязи со статьями 2.1 и 2.2, подлежат лица, совершившие соответствующее деяние как умышленно, так и по неосторожности.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Обстоятельств, исключающих производство по делу, не имеется.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 xml:space="preserve">Обстоятельств, смягчающих административную ответственность </w:t>
      </w:r>
      <w:r w:rsidRPr="00C5325A" w:rsidR="007458AB">
        <w:rPr>
          <w:sz w:val="26"/>
          <w:szCs w:val="26"/>
        </w:rPr>
        <w:t>Бондарева А.А.</w:t>
      </w:r>
      <w:r w:rsidRPr="00C5325A">
        <w:rPr>
          <w:sz w:val="26"/>
          <w:szCs w:val="26"/>
        </w:rPr>
        <w:t>, предусмотренных ст. 4.2 КоАП РФ, мировым судьей не установлено.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C5325A">
        <w:rPr>
          <w:sz w:val="26"/>
          <w:szCs w:val="26"/>
        </w:rPr>
        <w:t>тягчающ</w:t>
      </w:r>
      <w:r>
        <w:rPr>
          <w:sz w:val="26"/>
          <w:szCs w:val="26"/>
        </w:rPr>
        <w:t>их</w:t>
      </w:r>
      <w:r w:rsidRPr="00C5325A">
        <w:rPr>
          <w:sz w:val="26"/>
          <w:szCs w:val="26"/>
        </w:rPr>
        <w:t xml:space="preserve"> административную ответственность обстоятельств в соответствии со ст. 4.3 КоАП РФ, </w:t>
      </w:r>
      <w:r>
        <w:rPr>
          <w:sz w:val="26"/>
          <w:szCs w:val="26"/>
        </w:rPr>
        <w:t>не установлено</w:t>
      </w:r>
      <w:r w:rsidRPr="00C5325A">
        <w:rPr>
          <w:sz w:val="26"/>
          <w:szCs w:val="26"/>
        </w:rPr>
        <w:t>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При назначении административного наказания мировой судья учитывает характер правонарушения, личность нарушителя,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Руководствуясь ст. ст. 29.10, 29.11 КоАП РФ, мировой судья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</w:p>
    <w:p w:rsidR="003C34DD" w:rsidRPr="00C5325A" w:rsidP="003C34DD">
      <w:pPr>
        <w:tabs>
          <w:tab w:val="left" w:pos="1620"/>
        </w:tabs>
        <w:ind w:firstLine="567"/>
        <w:jc w:val="center"/>
        <w:rPr>
          <w:sz w:val="26"/>
          <w:szCs w:val="26"/>
        </w:rPr>
      </w:pPr>
      <w:r w:rsidRPr="00C5325A">
        <w:rPr>
          <w:sz w:val="26"/>
          <w:szCs w:val="26"/>
        </w:rPr>
        <w:t>ПОСТАНОВИЛ: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 xml:space="preserve">Бондарева Александра Анатольевича </w:t>
      </w:r>
      <w:r w:rsidRPr="00C5325A">
        <w:rPr>
          <w:sz w:val="26"/>
          <w:szCs w:val="26"/>
        </w:rPr>
        <w:t>признать виновным в совершении административного правонарушения, предусмотренного ч. 4 ст.12.15 КоАП РФ, и назначить ему наказание в виде административного штрафа в размере 7500 (семь тысяч пятьсот) рублей.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за исключением административных правонарушений, предусмотренных частью 1.1 статьи 12.1, частями 2 и 4 статьи 12.7, статьей 12.8, частями 6 и 7 статьи 12.9, статьей 12.10, частью 3 статьи 12.12, частью 5 статьи 12.15, частью 3.1 статьи 12.16, частями 4 - 6 статьи 12.23, статьями 12.24, 12.26, частью 3 статьи 12.27 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Банковские реквизиты для перечисления штрафа: УФК по Ханты-Мансийскому автономному округу – Югре (УМВД России по ХМАО – Югре) ИНН 8601010390 КПП 860101001 Код ОКТМО 71871000 номер счета получателя платежа 03100643000000018700 Наименование банка: ОКЦ № 8 УГУ Банка России //УФК по Ханты-Мансийскому автономному округу – Югре г. Ханты-Мансийск БИК 007162163 Кор./</w:t>
      </w:r>
      <w:r w:rsidRPr="00C5325A">
        <w:rPr>
          <w:sz w:val="26"/>
          <w:szCs w:val="26"/>
        </w:rPr>
        <w:t>сч</w:t>
      </w:r>
      <w:r w:rsidRPr="00C5325A">
        <w:rPr>
          <w:sz w:val="26"/>
          <w:szCs w:val="26"/>
        </w:rPr>
        <w:t>. 40102810245370000007 КБК 18811601123010001140 УИН 188104862609100</w:t>
      </w:r>
      <w:r w:rsidR="004D2776">
        <w:rPr>
          <w:sz w:val="26"/>
          <w:szCs w:val="26"/>
        </w:rPr>
        <w:t>05476</w:t>
      </w:r>
      <w:r w:rsidRPr="00C5325A">
        <w:rPr>
          <w:sz w:val="26"/>
          <w:szCs w:val="26"/>
        </w:rPr>
        <w:t>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Квитанцию об уплате административного штрафа необходимо предоставить в суде</w:t>
      </w:r>
      <w:r w:rsidR="004D2776">
        <w:rPr>
          <w:sz w:val="26"/>
          <w:szCs w:val="26"/>
        </w:rPr>
        <w:t>бный участок № 2</w:t>
      </w:r>
      <w:r w:rsidRPr="00C5325A">
        <w:rPr>
          <w:sz w:val="26"/>
          <w:szCs w:val="26"/>
        </w:rPr>
        <w:t xml:space="preserve"> Когалымского судебного района Ханты-Мансийского </w:t>
      </w:r>
      <w:r w:rsidRPr="00C5325A">
        <w:rPr>
          <w:sz w:val="26"/>
          <w:szCs w:val="26"/>
        </w:rPr>
        <w:t>автономного округа – Югры по адресу: ул. Мира д. 24 г. Когалым Ханты-Мансийский автономный округ – Югра,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C5325A">
        <w:rPr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- Мансийского автономного округа – Югры в течение 10 дней со дня вручения, получения копии постановления.          </w:t>
      </w: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</w:p>
    <w:p w:rsidR="003C34DD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</w:p>
    <w:p w:rsidR="003C34DD" w:rsidRPr="00C5325A" w:rsidP="003C34DD">
      <w:pPr>
        <w:tabs>
          <w:tab w:val="left" w:pos="1620"/>
        </w:tabs>
        <w:ind w:firstLine="567"/>
        <w:jc w:val="both"/>
        <w:rPr>
          <w:b/>
          <w:bCs/>
          <w:sz w:val="26"/>
          <w:szCs w:val="26"/>
        </w:rPr>
      </w:pPr>
      <w:r w:rsidRPr="00C5325A">
        <w:rPr>
          <w:sz w:val="26"/>
          <w:szCs w:val="26"/>
        </w:rPr>
        <w:t>Мировой судья</w:t>
      </w:r>
      <w:r w:rsidRPr="00C5325A">
        <w:rPr>
          <w:sz w:val="26"/>
          <w:szCs w:val="26"/>
        </w:rPr>
        <w:tab/>
      </w:r>
      <w:r w:rsidRPr="00C5325A">
        <w:rPr>
          <w:sz w:val="26"/>
          <w:szCs w:val="26"/>
        </w:rPr>
        <w:tab/>
      </w:r>
      <w:r w:rsidRPr="00C5325A">
        <w:rPr>
          <w:sz w:val="26"/>
          <w:szCs w:val="26"/>
        </w:rPr>
        <w:tab/>
      </w:r>
      <w:r w:rsidRPr="00C5325A">
        <w:rPr>
          <w:sz w:val="26"/>
          <w:szCs w:val="26"/>
        </w:rPr>
        <w:tab/>
      </w:r>
      <w:r w:rsidRPr="00C5325A">
        <w:rPr>
          <w:sz w:val="26"/>
          <w:szCs w:val="26"/>
        </w:rPr>
        <w:tab/>
      </w:r>
      <w:r w:rsidRPr="00C5325A">
        <w:rPr>
          <w:sz w:val="26"/>
          <w:szCs w:val="26"/>
        </w:rPr>
        <w:tab/>
      </w:r>
      <w:r w:rsidRPr="00C5325A">
        <w:rPr>
          <w:sz w:val="26"/>
          <w:szCs w:val="26"/>
        </w:rPr>
        <w:tab/>
        <w:t xml:space="preserve">     С.С. Красников</w:t>
      </w:r>
    </w:p>
    <w:p w:rsidR="002A73D8" w:rsidRPr="00C5325A" w:rsidP="003C34DD">
      <w:pPr>
        <w:tabs>
          <w:tab w:val="left" w:pos="1620"/>
        </w:tabs>
        <w:ind w:firstLine="567"/>
        <w:jc w:val="both"/>
        <w:rPr>
          <w:sz w:val="26"/>
          <w:szCs w:val="26"/>
        </w:rPr>
      </w:pPr>
    </w:p>
    <w:sectPr w:rsidSect="003475E5">
      <w:footerReference w:type="default" r:id="rId6"/>
      <w:headerReference w:type="first" r:id="rId7"/>
      <w:pgSz w:w="11906" w:h="16838"/>
      <w:pgMar w:top="1134" w:right="851" w:bottom="709" w:left="1701" w:header="284" w:footer="119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3646" w:rsidP="008E5C6D">
    <w:pPr>
      <w:pStyle w:val="Footer"/>
      <w:jc w:val="righ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98A" w:rsidP="001467DF">
    <w:pPr>
      <w:pStyle w:val="Header"/>
      <w:tabs>
        <w:tab w:val="clear" w:pos="4677"/>
        <w:tab w:val="left" w:pos="8307"/>
      </w:tabs>
      <w:jc w:val="right"/>
    </w:pPr>
  </w:p>
  <w:p w:rsidR="001467DF" w:rsidRPr="001467DF" w:rsidP="001467DF">
    <w:pPr>
      <w:pStyle w:val="Header"/>
      <w:tabs>
        <w:tab w:val="clear" w:pos="4677"/>
        <w:tab w:val="left" w:pos="8307"/>
      </w:tabs>
      <w:jc w:val="right"/>
    </w:pPr>
    <w:r w:rsidRPr="001467DF">
      <w:t>Дело № 5-</w:t>
    </w:r>
    <w:r w:rsidR="00757604">
      <w:t>644</w:t>
    </w:r>
    <w:r w:rsidRPr="001467DF">
      <w:t>-1702/</w:t>
    </w:r>
    <w:r>
      <w:t>202</w:t>
    </w:r>
    <w:r w:rsidR="00757604">
      <w:t>6</w:t>
    </w:r>
  </w:p>
  <w:p w:rsidR="001467DF" w:rsidRPr="001467DF" w:rsidP="001467DF">
    <w:pPr>
      <w:pStyle w:val="Header"/>
      <w:tabs>
        <w:tab w:val="clear" w:pos="4677"/>
        <w:tab w:val="clear" w:pos="9355"/>
        <w:tab w:val="right" w:pos="9639"/>
      </w:tabs>
      <w:jc w:val="right"/>
    </w:pPr>
    <w:r>
      <w:t>УИД 86MS00</w:t>
    </w:r>
    <w:r w:rsidR="00757604">
      <w:t>06</w:t>
    </w:r>
    <w:r w:rsidRPr="001467DF">
      <w:t>-01-202</w:t>
    </w:r>
    <w:r w:rsidR="00757604">
      <w:t>6</w:t>
    </w:r>
    <w:r w:rsidRPr="001467DF">
      <w:t>-0</w:t>
    </w:r>
    <w:r w:rsidR="00820139">
      <w:t>0</w:t>
    </w:r>
    <w:r w:rsidR="00757604">
      <w:t>2991-47</w:t>
    </w:r>
  </w:p>
  <w:p w:rsidR="001467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126D4"/>
    <w:rsid w:val="000142CB"/>
    <w:rsid w:val="00015595"/>
    <w:rsid w:val="00017F60"/>
    <w:rsid w:val="0002342F"/>
    <w:rsid w:val="00024E15"/>
    <w:rsid w:val="000379C9"/>
    <w:rsid w:val="000476B5"/>
    <w:rsid w:val="00047832"/>
    <w:rsid w:val="000567D8"/>
    <w:rsid w:val="00057F65"/>
    <w:rsid w:val="0006417D"/>
    <w:rsid w:val="000642BD"/>
    <w:rsid w:val="000678B1"/>
    <w:rsid w:val="00076F74"/>
    <w:rsid w:val="00097492"/>
    <w:rsid w:val="000B31A8"/>
    <w:rsid w:val="000C1508"/>
    <w:rsid w:val="000C7169"/>
    <w:rsid w:val="000D2835"/>
    <w:rsid w:val="000D6FBB"/>
    <w:rsid w:val="000D7FBA"/>
    <w:rsid w:val="000E4A89"/>
    <w:rsid w:val="000E66D9"/>
    <w:rsid w:val="001046B7"/>
    <w:rsid w:val="00106C7A"/>
    <w:rsid w:val="001105C7"/>
    <w:rsid w:val="00110FA2"/>
    <w:rsid w:val="00114CEE"/>
    <w:rsid w:val="001333C3"/>
    <w:rsid w:val="00135371"/>
    <w:rsid w:val="0013557B"/>
    <w:rsid w:val="00141B57"/>
    <w:rsid w:val="001467DF"/>
    <w:rsid w:val="0014698A"/>
    <w:rsid w:val="00153777"/>
    <w:rsid w:val="00160180"/>
    <w:rsid w:val="0016033E"/>
    <w:rsid w:val="0016250C"/>
    <w:rsid w:val="001704C4"/>
    <w:rsid w:val="001705ED"/>
    <w:rsid w:val="00174BD9"/>
    <w:rsid w:val="0019073A"/>
    <w:rsid w:val="001A40A0"/>
    <w:rsid w:val="001A4961"/>
    <w:rsid w:val="001B4FCD"/>
    <w:rsid w:val="001B57E5"/>
    <w:rsid w:val="001C127F"/>
    <w:rsid w:val="001E3339"/>
    <w:rsid w:val="001E56BE"/>
    <w:rsid w:val="001E635D"/>
    <w:rsid w:val="001E7CB4"/>
    <w:rsid w:val="001F1D26"/>
    <w:rsid w:val="001F33EF"/>
    <w:rsid w:val="001F6890"/>
    <w:rsid w:val="001F7C06"/>
    <w:rsid w:val="00205B79"/>
    <w:rsid w:val="0020756C"/>
    <w:rsid w:val="002104E6"/>
    <w:rsid w:val="002119DE"/>
    <w:rsid w:val="0021549A"/>
    <w:rsid w:val="00220689"/>
    <w:rsid w:val="002415FD"/>
    <w:rsid w:val="00241E1E"/>
    <w:rsid w:val="0024588E"/>
    <w:rsid w:val="00260A5C"/>
    <w:rsid w:val="002625D1"/>
    <w:rsid w:val="0026325C"/>
    <w:rsid w:val="002746D9"/>
    <w:rsid w:val="00274BB5"/>
    <w:rsid w:val="002858C7"/>
    <w:rsid w:val="0028672B"/>
    <w:rsid w:val="00295537"/>
    <w:rsid w:val="002A73D8"/>
    <w:rsid w:val="002B28FE"/>
    <w:rsid w:val="002C2914"/>
    <w:rsid w:val="002C4143"/>
    <w:rsid w:val="002D720A"/>
    <w:rsid w:val="002D7546"/>
    <w:rsid w:val="002F2A3C"/>
    <w:rsid w:val="002F2A87"/>
    <w:rsid w:val="002F2E15"/>
    <w:rsid w:val="00300905"/>
    <w:rsid w:val="00315C21"/>
    <w:rsid w:val="0032045C"/>
    <w:rsid w:val="00327793"/>
    <w:rsid w:val="00327ECC"/>
    <w:rsid w:val="0033288C"/>
    <w:rsid w:val="003331AF"/>
    <w:rsid w:val="00334E31"/>
    <w:rsid w:val="00346B35"/>
    <w:rsid w:val="003475E5"/>
    <w:rsid w:val="0035386C"/>
    <w:rsid w:val="00355930"/>
    <w:rsid w:val="003731C0"/>
    <w:rsid w:val="00373EB8"/>
    <w:rsid w:val="00376942"/>
    <w:rsid w:val="00382ACB"/>
    <w:rsid w:val="00387A95"/>
    <w:rsid w:val="0039250D"/>
    <w:rsid w:val="003A1571"/>
    <w:rsid w:val="003A3755"/>
    <w:rsid w:val="003B163D"/>
    <w:rsid w:val="003B314D"/>
    <w:rsid w:val="003C34DD"/>
    <w:rsid w:val="003C5976"/>
    <w:rsid w:val="003C7B3C"/>
    <w:rsid w:val="003D49C7"/>
    <w:rsid w:val="003D5C1A"/>
    <w:rsid w:val="003D721F"/>
    <w:rsid w:val="003D7E86"/>
    <w:rsid w:val="003E018C"/>
    <w:rsid w:val="003E14C5"/>
    <w:rsid w:val="003F19D2"/>
    <w:rsid w:val="003F2515"/>
    <w:rsid w:val="0042770F"/>
    <w:rsid w:val="00431CFC"/>
    <w:rsid w:val="00446299"/>
    <w:rsid w:val="00460C97"/>
    <w:rsid w:val="00464E6E"/>
    <w:rsid w:val="00471E14"/>
    <w:rsid w:val="004729FF"/>
    <w:rsid w:val="0047619D"/>
    <w:rsid w:val="004819BC"/>
    <w:rsid w:val="00485E3B"/>
    <w:rsid w:val="00486785"/>
    <w:rsid w:val="00486EF3"/>
    <w:rsid w:val="004870A8"/>
    <w:rsid w:val="004977EA"/>
    <w:rsid w:val="004A5201"/>
    <w:rsid w:val="004A6243"/>
    <w:rsid w:val="004B0841"/>
    <w:rsid w:val="004B0CBD"/>
    <w:rsid w:val="004B3F72"/>
    <w:rsid w:val="004C4858"/>
    <w:rsid w:val="004D2776"/>
    <w:rsid w:val="004D3F8D"/>
    <w:rsid w:val="004D619E"/>
    <w:rsid w:val="004D631D"/>
    <w:rsid w:val="004E0588"/>
    <w:rsid w:val="004E12D0"/>
    <w:rsid w:val="004E1A96"/>
    <w:rsid w:val="004E52E5"/>
    <w:rsid w:val="004F7AC9"/>
    <w:rsid w:val="005024E3"/>
    <w:rsid w:val="00505875"/>
    <w:rsid w:val="00515A8D"/>
    <w:rsid w:val="00517880"/>
    <w:rsid w:val="00533EED"/>
    <w:rsid w:val="00551507"/>
    <w:rsid w:val="00554292"/>
    <w:rsid w:val="00570214"/>
    <w:rsid w:val="0057461E"/>
    <w:rsid w:val="0058459F"/>
    <w:rsid w:val="005A0012"/>
    <w:rsid w:val="005A125E"/>
    <w:rsid w:val="005A131E"/>
    <w:rsid w:val="005B3EB6"/>
    <w:rsid w:val="005C1E7B"/>
    <w:rsid w:val="005D2BA6"/>
    <w:rsid w:val="005D792B"/>
    <w:rsid w:val="005E0AAA"/>
    <w:rsid w:val="005E4A3E"/>
    <w:rsid w:val="005F402A"/>
    <w:rsid w:val="005F40BB"/>
    <w:rsid w:val="005F7945"/>
    <w:rsid w:val="006072ED"/>
    <w:rsid w:val="0061196D"/>
    <w:rsid w:val="00611F07"/>
    <w:rsid w:val="00622FA0"/>
    <w:rsid w:val="00625E2A"/>
    <w:rsid w:val="006262B8"/>
    <w:rsid w:val="0063113C"/>
    <w:rsid w:val="0063233E"/>
    <w:rsid w:val="0064375B"/>
    <w:rsid w:val="006472D5"/>
    <w:rsid w:val="006630CB"/>
    <w:rsid w:val="00664B89"/>
    <w:rsid w:val="00686D64"/>
    <w:rsid w:val="006A1DAD"/>
    <w:rsid w:val="006A244D"/>
    <w:rsid w:val="006A2643"/>
    <w:rsid w:val="006D1E92"/>
    <w:rsid w:val="006D4D87"/>
    <w:rsid w:val="006F1D98"/>
    <w:rsid w:val="006F66A2"/>
    <w:rsid w:val="007109A7"/>
    <w:rsid w:val="0071276E"/>
    <w:rsid w:val="007152A7"/>
    <w:rsid w:val="00732353"/>
    <w:rsid w:val="00733971"/>
    <w:rsid w:val="00735291"/>
    <w:rsid w:val="007367F8"/>
    <w:rsid w:val="007458AB"/>
    <w:rsid w:val="007509DB"/>
    <w:rsid w:val="007574C5"/>
    <w:rsid w:val="00757604"/>
    <w:rsid w:val="0076029E"/>
    <w:rsid w:val="00761E1B"/>
    <w:rsid w:val="007637FD"/>
    <w:rsid w:val="0076791D"/>
    <w:rsid w:val="00770560"/>
    <w:rsid w:val="007775B4"/>
    <w:rsid w:val="00790B68"/>
    <w:rsid w:val="00793EAA"/>
    <w:rsid w:val="007950C2"/>
    <w:rsid w:val="007B159E"/>
    <w:rsid w:val="007B4E23"/>
    <w:rsid w:val="007B6C79"/>
    <w:rsid w:val="007C0D71"/>
    <w:rsid w:val="007D044A"/>
    <w:rsid w:val="007D3749"/>
    <w:rsid w:val="007D5733"/>
    <w:rsid w:val="007E2355"/>
    <w:rsid w:val="00802B94"/>
    <w:rsid w:val="008070FF"/>
    <w:rsid w:val="00813661"/>
    <w:rsid w:val="00813681"/>
    <w:rsid w:val="00813D7D"/>
    <w:rsid w:val="00813E90"/>
    <w:rsid w:val="00820139"/>
    <w:rsid w:val="00827AEF"/>
    <w:rsid w:val="0083078F"/>
    <w:rsid w:val="00842B27"/>
    <w:rsid w:val="008439D4"/>
    <w:rsid w:val="008463DC"/>
    <w:rsid w:val="008473C3"/>
    <w:rsid w:val="008519EF"/>
    <w:rsid w:val="00854014"/>
    <w:rsid w:val="00856A6F"/>
    <w:rsid w:val="00875728"/>
    <w:rsid w:val="008820AB"/>
    <w:rsid w:val="00892DD8"/>
    <w:rsid w:val="008B1091"/>
    <w:rsid w:val="008B3F41"/>
    <w:rsid w:val="008E0E48"/>
    <w:rsid w:val="008E2692"/>
    <w:rsid w:val="008E5C6D"/>
    <w:rsid w:val="009019F1"/>
    <w:rsid w:val="00902C20"/>
    <w:rsid w:val="00920D7E"/>
    <w:rsid w:val="0093314B"/>
    <w:rsid w:val="0094519C"/>
    <w:rsid w:val="00953F43"/>
    <w:rsid w:val="0095585B"/>
    <w:rsid w:val="00962B67"/>
    <w:rsid w:val="0098090B"/>
    <w:rsid w:val="0099523B"/>
    <w:rsid w:val="009A2810"/>
    <w:rsid w:val="009A36CB"/>
    <w:rsid w:val="009A583E"/>
    <w:rsid w:val="009A6F84"/>
    <w:rsid w:val="009B2627"/>
    <w:rsid w:val="009C1183"/>
    <w:rsid w:val="009C407A"/>
    <w:rsid w:val="009D339B"/>
    <w:rsid w:val="009E46B9"/>
    <w:rsid w:val="009F684B"/>
    <w:rsid w:val="00A01F19"/>
    <w:rsid w:val="00A16941"/>
    <w:rsid w:val="00A25CBE"/>
    <w:rsid w:val="00A304D9"/>
    <w:rsid w:val="00A31601"/>
    <w:rsid w:val="00A37C46"/>
    <w:rsid w:val="00A44FB4"/>
    <w:rsid w:val="00A46CEE"/>
    <w:rsid w:val="00A569C0"/>
    <w:rsid w:val="00A6049B"/>
    <w:rsid w:val="00A74461"/>
    <w:rsid w:val="00A7616A"/>
    <w:rsid w:val="00A90FE2"/>
    <w:rsid w:val="00A92848"/>
    <w:rsid w:val="00AA4167"/>
    <w:rsid w:val="00AA4FC6"/>
    <w:rsid w:val="00AC1DBB"/>
    <w:rsid w:val="00AD45C1"/>
    <w:rsid w:val="00AE2D4D"/>
    <w:rsid w:val="00B32B47"/>
    <w:rsid w:val="00B40007"/>
    <w:rsid w:val="00B43D25"/>
    <w:rsid w:val="00B54E02"/>
    <w:rsid w:val="00B60F1F"/>
    <w:rsid w:val="00B6407C"/>
    <w:rsid w:val="00B66EA6"/>
    <w:rsid w:val="00B70062"/>
    <w:rsid w:val="00B75D48"/>
    <w:rsid w:val="00B90973"/>
    <w:rsid w:val="00B92FE2"/>
    <w:rsid w:val="00BA35CA"/>
    <w:rsid w:val="00BA477B"/>
    <w:rsid w:val="00BA64D5"/>
    <w:rsid w:val="00BB4DAB"/>
    <w:rsid w:val="00BB5096"/>
    <w:rsid w:val="00BC1C81"/>
    <w:rsid w:val="00BC3888"/>
    <w:rsid w:val="00BD264F"/>
    <w:rsid w:val="00BD3A71"/>
    <w:rsid w:val="00BF009B"/>
    <w:rsid w:val="00BF113A"/>
    <w:rsid w:val="00BF7E6A"/>
    <w:rsid w:val="00C043C4"/>
    <w:rsid w:val="00C050EA"/>
    <w:rsid w:val="00C1132B"/>
    <w:rsid w:val="00C212C2"/>
    <w:rsid w:val="00C225B4"/>
    <w:rsid w:val="00C27CC3"/>
    <w:rsid w:val="00C31FC2"/>
    <w:rsid w:val="00C5325A"/>
    <w:rsid w:val="00C64A75"/>
    <w:rsid w:val="00C6692B"/>
    <w:rsid w:val="00C70A12"/>
    <w:rsid w:val="00C7153E"/>
    <w:rsid w:val="00C73102"/>
    <w:rsid w:val="00C73370"/>
    <w:rsid w:val="00C814AC"/>
    <w:rsid w:val="00C828D3"/>
    <w:rsid w:val="00C842A3"/>
    <w:rsid w:val="00CC0F4A"/>
    <w:rsid w:val="00CC443B"/>
    <w:rsid w:val="00CD03AA"/>
    <w:rsid w:val="00CD0445"/>
    <w:rsid w:val="00CD7EA7"/>
    <w:rsid w:val="00CE2EC6"/>
    <w:rsid w:val="00D06F49"/>
    <w:rsid w:val="00D17DBB"/>
    <w:rsid w:val="00D45F92"/>
    <w:rsid w:val="00D50B33"/>
    <w:rsid w:val="00D55AE6"/>
    <w:rsid w:val="00D77F77"/>
    <w:rsid w:val="00D8331D"/>
    <w:rsid w:val="00D859E7"/>
    <w:rsid w:val="00DA1774"/>
    <w:rsid w:val="00DA58B4"/>
    <w:rsid w:val="00DA709C"/>
    <w:rsid w:val="00DB1A7C"/>
    <w:rsid w:val="00DB241A"/>
    <w:rsid w:val="00DB4D41"/>
    <w:rsid w:val="00DC13F7"/>
    <w:rsid w:val="00DC2362"/>
    <w:rsid w:val="00DC2EA5"/>
    <w:rsid w:val="00DD2412"/>
    <w:rsid w:val="00DD314C"/>
    <w:rsid w:val="00DE197F"/>
    <w:rsid w:val="00DF30D3"/>
    <w:rsid w:val="00E02F1E"/>
    <w:rsid w:val="00E161C9"/>
    <w:rsid w:val="00E171E3"/>
    <w:rsid w:val="00E30C57"/>
    <w:rsid w:val="00E403F7"/>
    <w:rsid w:val="00E444E2"/>
    <w:rsid w:val="00E44DD2"/>
    <w:rsid w:val="00E5422C"/>
    <w:rsid w:val="00E63639"/>
    <w:rsid w:val="00E65B51"/>
    <w:rsid w:val="00E83D80"/>
    <w:rsid w:val="00E8691C"/>
    <w:rsid w:val="00E92883"/>
    <w:rsid w:val="00E92DF3"/>
    <w:rsid w:val="00EA0B3B"/>
    <w:rsid w:val="00EC2F2A"/>
    <w:rsid w:val="00ED1193"/>
    <w:rsid w:val="00ED2237"/>
    <w:rsid w:val="00EF6EB1"/>
    <w:rsid w:val="00F159ED"/>
    <w:rsid w:val="00F167C4"/>
    <w:rsid w:val="00F2043B"/>
    <w:rsid w:val="00F2106D"/>
    <w:rsid w:val="00F27A09"/>
    <w:rsid w:val="00F312E1"/>
    <w:rsid w:val="00F40B5D"/>
    <w:rsid w:val="00F66575"/>
    <w:rsid w:val="00F7001A"/>
    <w:rsid w:val="00F85D22"/>
    <w:rsid w:val="00F86175"/>
    <w:rsid w:val="00F97145"/>
    <w:rsid w:val="00FA14C8"/>
    <w:rsid w:val="00FB0A26"/>
    <w:rsid w:val="00FB3646"/>
    <w:rsid w:val="00FB4840"/>
    <w:rsid w:val="00FC1A24"/>
    <w:rsid w:val="00FD29E6"/>
    <w:rsid w:val="00FD3823"/>
    <w:rsid w:val="00FF4AF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2BF0DBD-4F84-4346-B128-42C9DC4F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3E14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E7C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3E14C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BodyTextIndent3">
    <w:name w:val="Body Text Indent 3"/>
    <w:basedOn w:val="Normal"/>
    <w:link w:val="30"/>
    <w:uiPriority w:val="99"/>
    <w:semiHidden/>
    <w:unhideWhenUsed/>
    <w:rsid w:val="000476B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DefaultParagraphFont"/>
    <w:link w:val="BodyTextIndent3"/>
    <w:uiPriority w:val="99"/>
    <w:semiHidden/>
    <w:rsid w:val="000476B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1E7C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BodyTextIndent2">
    <w:name w:val="Body Text Indent 2"/>
    <w:basedOn w:val="Normal"/>
    <w:link w:val="20"/>
    <w:uiPriority w:val="99"/>
    <w:unhideWhenUsed/>
    <w:rsid w:val="001C127F"/>
    <w:pPr>
      <w:tabs>
        <w:tab w:val="left" w:pos="1620"/>
      </w:tabs>
      <w:ind w:firstLine="426"/>
      <w:jc w:val="both"/>
    </w:pPr>
    <w:rPr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1C127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1">
    <w:name w:val="s_1"/>
    <w:basedOn w:val="Normal"/>
    <w:rsid w:val="00327EC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4870A8"/>
    <w:rPr>
      <w:i/>
      <w:iCs/>
    </w:rPr>
  </w:style>
  <w:style w:type="paragraph" w:styleId="NoSpacing">
    <w:name w:val="No Spacing"/>
    <w:uiPriority w:val="1"/>
    <w:qFormat/>
    <w:rsid w:val="00AC1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C:\temp\&#1045;&#1085;&#1080;&#1082;&#1077;&#1077;&#1074;&#1072;\&#1088;&#1089;\&#1052;&#1054;&#1071;%20&#1055;&#1040;&#1055;&#1050;&#1040;\&#1083;&#1080;&#1096;&#1077;&#1085;&#1080;&#1077;2013\12.15%20&#1095;.%204%20&#1060;&#1086;&#1084;&#1080;&#1085;%20&#1057;&#1086;&#1082;&#1086;&#1088;&#1077;&#1074;&#1072;.doc" TargetMode="External" /><Relationship Id="rId6" Type="http://schemas.openxmlformats.org/officeDocument/2006/relationships/footer" Target="footer1.xm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F26A0-4468-49BD-93EC-C0B86E0AC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